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2C2" w:rsidRDefault="00AD32C2" w:rsidP="00AD32C2">
      <w:pPr>
        <w:pStyle w:val="2"/>
        <w:keepNext w:val="0"/>
        <w:keepLines w:val="0"/>
        <w:spacing w:line="240" w:lineRule="auto"/>
        <w:jc w:val="center"/>
        <w:rPr>
          <w:rFonts w:ascii="宋体" w:eastAsia="宋体"/>
          <w:bCs w:val="0"/>
          <w:sz w:val="36"/>
        </w:rPr>
      </w:pPr>
      <w:r>
        <w:rPr>
          <w:rFonts w:ascii="宋体" w:eastAsia="宋体" w:hint="eastAsia"/>
          <w:bCs w:val="0"/>
          <w:sz w:val="36"/>
        </w:rPr>
        <w:t xml:space="preserve">第一章  </w:t>
      </w:r>
      <w:bookmarkStart w:id="0" w:name="OLE_LINK2"/>
      <w:bookmarkStart w:id="1" w:name="OLE_LINK1"/>
      <w:r>
        <w:rPr>
          <w:rFonts w:ascii="宋体" w:eastAsia="宋体" w:hint="eastAsia"/>
          <w:bCs w:val="0"/>
          <w:sz w:val="36"/>
        </w:rPr>
        <w:t>磋商邀请</w:t>
      </w:r>
    </w:p>
    <w:p w:rsidR="00AD32C2" w:rsidRDefault="00AD32C2" w:rsidP="00AD32C2">
      <w:pPr>
        <w:ind w:firstLineChars="200" w:firstLine="480"/>
        <w:rPr>
          <w:rFonts w:ascii="宋体" w:hAnsi="宋体" w:hint="eastAsia"/>
          <w:sz w:val="24"/>
          <w:szCs w:val="28"/>
        </w:rPr>
      </w:pPr>
      <w:r>
        <w:rPr>
          <w:rFonts w:ascii="宋体" w:hAnsi="宋体" w:hint="eastAsia"/>
          <w:sz w:val="24"/>
          <w:u w:val="words"/>
        </w:rPr>
        <w:t>吉林省先胜建设工程咨询有限公司</w:t>
      </w:r>
      <w:r>
        <w:rPr>
          <w:rFonts w:ascii="宋体" w:hAnsi="宋体" w:hint="eastAsia"/>
          <w:sz w:val="24"/>
        </w:rPr>
        <w:t>受</w:t>
      </w:r>
      <w:r>
        <w:rPr>
          <w:rFonts w:ascii="宋体" w:hAnsi="宋体" w:hint="eastAsia"/>
          <w:sz w:val="24"/>
          <w:u w:val="single"/>
        </w:rPr>
        <w:t>吉林银行股份有限公司长春分行</w:t>
      </w:r>
      <w:r>
        <w:rPr>
          <w:rFonts w:ascii="宋体" w:hAnsi="宋体" w:hint="eastAsia"/>
          <w:sz w:val="24"/>
        </w:rPr>
        <w:t>委托，拟对</w:t>
      </w:r>
      <w:r>
        <w:rPr>
          <w:rFonts w:ascii="宋体" w:hAnsi="宋体" w:hint="eastAsia"/>
          <w:sz w:val="24"/>
          <w:szCs w:val="32"/>
          <w:u w:val="words"/>
        </w:rPr>
        <w:t>吉林银行长春东风大街支行加固工程施工招标</w:t>
      </w:r>
      <w:r>
        <w:rPr>
          <w:rFonts w:ascii="宋体" w:hAnsi="宋体" w:hint="eastAsia"/>
          <w:sz w:val="24"/>
          <w:szCs w:val="32"/>
        </w:rPr>
        <w:t>采用竞争性磋商方式</w:t>
      </w:r>
      <w:r>
        <w:rPr>
          <w:rFonts w:ascii="宋体" w:hAnsi="宋体" w:hint="eastAsia"/>
          <w:sz w:val="24"/>
        </w:rPr>
        <w:t>进行招标，特</w:t>
      </w:r>
      <w:r>
        <w:rPr>
          <w:rFonts w:ascii="宋体" w:hAnsi="宋体" w:hint="eastAsia"/>
          <w:sz w:val="24"/>
          <w:szCs w:val="28"/>
        </w:rPr>
        <w:t>邀请符合本次招标要求的投标单位参加</w:t>
      </w:r>
      <w:r>
        <w:rPr>
          <w:rFonts w:ascii="宋体" w:hAnsi="宋体" w:hint="eastAsia"/>
          <w:sz w:val="24"/>
        </w:rPr>
        <w:t>本项目的竞争性磋商</w:t>
      </w:r>
      <w:r>
        <w:rPr>
          <w:rFonts w:ascii="宋体" w:hAnsi="宋体" w:hint="eastAsia"/>
          <w:sz w:val="24"/>
          <w:szCs w:val="28"/>
        </w:rPr>
        <w:t>。</w:t>
      </w:r>
    </w:p>
    <w:p w:rsidR="00AD32C2" w:rsidRDefault="00AD32C2" w:rsidP="00AD32C2">
      <w:pPr>
        <w:ind w:firstLineChars="200" w:firstLine="482"/>
        <w:jc w:val="left"/>
        <w:rPr>
          <w:rFonts w:ascii="宋体" w:hAnsi="宋体" w:hint="eastAsia"/>
          <w:b/>
          <w:bCs/>
          <w:sz w:val="24"/>
          <w:szCs w:val="32"/>
        </w:rPr>
      </w:pPr>
      <w:r>
        <w:rPr>
          <w:rFonts w:ascii="宋体" w:hAnsi="宋体" w:hint="eastAsia"/>
          <w:b/>
          <w:bCs/>
          <w:sz w:val="24"/>
          <w:szCs w:val="32"/>
        </w:rPr>
        <w:t>一、招标项目基本情况</w:t>
      </w:r>
    </w:p>
    <w:p w:rsidR="00AD32C2" w:rsidRDefault="00AD32C2" w:rsidP="00AD32C2">
      <w:pPr>
        <w:ind w:firstLineChars="200" w:firstLine="480"/>
        <w:jc w:val="left"/>
        <w:rPr>
          <w:rFonts w:ascii="宋体" w:hAnsi="宋体" w:hint="eastAsia"/>
          <w:sz w:val="24"/>
        </w:rPr>
      </w:pPr>
      <w:r>
        <w:rPr>
          <w:rFonts w:ascii="宋体" w:hAnsi="宋体" w:hint="eastAsia"/>
          <w:sz w:val="24"/>
        </w:rPr>
        <w:t>1、招标范围及内容：吉林银行长春东风大街支行加固工程，对基础层及地上三层进行加固，具体详见招标工程量清单。</w:t>
      </w:r>
    </w:p>
    <w:p w:rsidR="00AD32C2" w:rsidRDefault="00AD32C2" w:rsidP="00AD32C2">
      <w:pPr>
        <w:ind w:firstLineChars="200" w:firstLine="480"/>
        <w:jc w:val="left"/>
        <w:rPr>
          <w:rFonts w:ascii="宋体" w:hAnsi="宋体" w:hint="eastAsia"/>
          <w:sz w:val="24"/>
        </w:rPr>
      </w:pPr>
      <w:r>
        <w:rPr>
          <w:rFonts w:ascii="宋体" w:hAnsi="宋体" w:hint="eastAsia"/>
          <w:sz w:val="24"/>
        </w:rPr>
        <w:t>2、建设地点：长春市东风大街与兴顺路交汇。</w:t>
      </w:r>
    </w:p>
    <w:p w:rsidR="00AD32C2" w:rsidRDefault="00AD32C2" w:rsidP="00AD32C2">
      <w:pPr>
        <w:ind w:firstLineChars="200" w:firstLine="480"/>
        <w:jc w:val="left"/>
        <w:rPr>
          <w:rFonts w:ascii="宋体" w:hAnsi="宋体" w:hint="eastAsia"/>
          <w:sz w:val="24"/>
        </w:rPr>
      </w:pPr>
      <w:r>
        <w:rPr>
          <w:rFonts w:ascii="宋体" w:hAnsi="宋体" w:hint="eastAsia"/>
          <w:sz w:val="24"/>
        </w:rPr>
        <w:t>3、计划工期：45日历天。</w:t>
      </w:r>
    </w:p>
    <w:p w:rsidR="00AD32C2" w:rsidRDefault="00AD32C2" w:rsidP="00AD32C2">
      <w:pPr>
        <w:ind w:firstLineChars="200" w:firstLine="480"/>
        <w:jc w:val="left"/>
        <w:rPr>
          <w:rFonts w:ascii="宋体" w:hAnsi="宋体" w:hint="eastAsia"/>
          <w:color w:val="FF0000"/>
          <w:sz w:val="24"/>
        </w:rPr>
      </w:pPr>
      <w:r>
        <w:rPr>
          <w:rFonts w:ascii="宋体" w:hAnsi="宋体" w:hint="eastAsia"/>
          <w:sz w:val="24"/>
        </w:rPr>
        <w:t>4、建筑规模：建筑面积1004.7平方米，装饰层高一层3米、二层2.8米。</w:t>
      </w:r>
    </w:p>
    <w:p w:rsidR="00AD32C2" w:rsidRDefault="00AD32C2" w:rsidP="00AD32C2">
      <w:pPr>
        <w:ind w:firstLineChars="200" w:firstLine="480"/>
        <w:jc w:val="left"/>
        <w:rPr>
          <w:rFonts w:ascii="宋体" w:hAnsi="宋体" w:hint="eastAsia"/>
          <w:sz w:val="24"/>
        </w:rPr>
      </w:pPr>
      <w:r>
        <w:rPr>
          <w:rFonts w:ascii="宋体" w:hAnsi="宋体" w:hint="eastAsia"/>
          <w:sz w:val="24"/>
        </w:rPr>
        <w:t>5、工程质量要求：符合国家现行质量验收标准要求达到合格标准。</w:t>
      </w:r>
    </w:p>
    <w:p w:rsidR="00AD32C2" w:rsidRDefault="00AD32C2" w:rsidP="00AD32C2">
      <w:pPr>
        <w:ind w:firstLineChars="200" w:firstLine="482"/>
        <w:jc w:val="left"/>
        <w:rPr>
          <w:rFonts w:ascii="宋体" w:hAnsi="宋体" w:hint="eastAsia"/>
          <w:b/>
          <w:bCs/>
          <w:sz w:val="24"/>
          <w:szCs w:val="32"/>
        </w:rPr>
      </w:pPr>
      <w:r>
        <w:rPr>
          <w:rFonts w:ascii="宋体" w:hAnsi="宋体" w:hint="eastAsia"/>
          <w:b/>
          <w:bCs/>
          <w:sz w:val="24"/>
          <w:szCs w:val="32"/>
        </w:rPr>
        <w:t>二、资金情况</w:t>
      </w:r>
    </w:p>
    <w:p w:rsidR="00AD32C2" w:rsidRDefault="00AD32C2" w:rsidP="00AD32C2">
      <w:pPr>
        <w:ind w:rightChars="15" w:right="31" w:firstLineChars="200" w:firstLine="480"/>
        <w:rPr>
          <w:rFonts w:ascii="宋体" w:hAnsi="宋体" w:hint="eastAsia"/>
          <w:sz w:val="24"/>
        </w:rPr>
      </w:pPr>
      <w:r>
        <w:rPr>
          <w:rFonts w:ascii="宋体" w:hAnsi="宋体" w:hint="eastAsia"/>
          <w:sz w:val="24"/>
        </w:rPr>
        <w:t>资金来源及金额：自筹资金327028元，合计，人民币327028元。</w:t>
      </w:r>
    </w:p>
    <w:p w:rsidR="00AD32C2" w:rsidRDefault="00AD32C2" w:rsidP="00AD32C2">
      <w:pPr>
        <w:ind w:firstLineChars="200" w:firstLine="482"/>
        <w:rPr>
          <w:rFonts w:ascii="宋体" w:hAnsi="宋体" w:hint="eastAsia"/>
          <w:sz w:val="24"/>
        </w:rPr>
      </w:pPr>
      <w:r>
        <w:rPr>
          <w:rFonts w:ascii="宋体" w:hAnsi="宋体" w:hint="eastAsia"/>
          <w:b/>
          <w:sz w:val="24"/>
        </w:rPr>
        <w:t>三</w:t>
      </w:r>
      <w:r>
        <w:rPr>
          <w:rFonts w:ascii="宋体" w:hAnsi="宋体" w:hint="eastAsia"/>
          <w:b/>
          <w:bCs/>
          <w:sz w:val="24"/>
        </w:rPr>
        <w:t>、</w:t>
      </w:r>
      <w:r>
        <w:rPr>
          <w:rFonts w:ascii="宋体" w:hAnsi="宋体" w:hint="eastAsia"/>
          <w:b/>
          <w:sz w:val="24"/>
        </w:rPr>
        <w:t>招标项目简介</w:t>
      </w:r>
    </w:p>
    <w:p w:rsidR="00AD32C2" w:rsidRDefault="00AD32C2" w:rsidP="00AD32C2">
      <w:pPr>
        <w:spacing w:after="120"/>
        <w:ind w:firstLineChars="200" w:firstLine="464"/>
        <w:rPr>
          <w:rFonts w:ascii="宋体" w:hAnsi="宋体" w:hint="eastAsia"/>
          <w:spacing w:val="-4"/>
          <w:sz w:val="24"/>
        </w:rPr>
      </w:pPr>
      <w:r>
        <w:rPr>
          <w:rFonts w:ascii="宋体" w:hAnsi="宋体" w:hint="eastAsia"/>
          <w:spacing w:val="-4"/>
          <w:sz w:val="24"/>
        </w:rPr>
        <w:t>本项目为第一标段，拟确定</w:t>
      </w:r>
      <w:r>
        <w:rPr>
          <w:rFonts w:ascii="宋体" w:hAnsi="宋体" w:hint="eastAsia"/>
          <w:sz w:val="24"/>
          <w:szCs w:val="32"/>
          <w:lang w:val="zh-CN"/>
        </w:rPr>
        <w:t>吉林银行长春东风大街支行加固工程施工招标中标单位一名</w:t>
      </w:r>
      <w:r>
        <w:rPr>
          <w:rFonts w:ascii="宋体" w:hAnsi="宋体" w:hint="eastAsia"/>
          <w:spacing w:val="-4"/>
          <w:sz w:val="24"/>
        </w:rPr>
        <w:t>。</w:t>
      </w:r>
    </w:p>
    <w:p w:rsidR="00AD32C2" w:rsidRDefault="00AD32C2" w:rsidP="00AD32C2">
      <w:pPr>
        <w:spacing w:after="120"/>
        <w:ind w:firstLineChars="200" w:firstLine="480"/>
        <w:rPr>
          <w:rFonts w:ascii="宋体" w:hAnsi="宋体" w:hint="eastAsia"/>
          <w:sz w:val="24"/>
          <w:szCs w:val="28"/>
        </w:rPr>
      </w:pPr>
      <w:r>
        <w:rPr>
          <w:rFonts w:ascii="宋体" w:hAnsi="宋体" w:hint="eastAsia"/>
          <w:sz w:val="24"/>
          <w:szCs w:val="28"/>
        </w:rPr>
        <w:t>（详见磋商文件第</w:t>
      </w:r>
      <w:r>
        <w:rPr>
          <w:rFonts w:ascii="宋体" w:hAnsi="宋体" w:hint="eastAsia"/>
          <w:b/>
          <w:bCs/>
          <w:sz w:val="24"/>
        </w:rPr>
        <w:t>五</w:t>
      </w:r>
      <w:r>
        <w:rPr>
          <w:rFonts w:ascii="宋体" w:hAnsi="宋体" w:hint="eastAsia"/>
          <w:sz w:val="24"/>
          <w:szCs w:val="28"/>
        </w:rPr>
        <w:t>章）。</w:t>
      </w:r>
    </w:p>
    <w:p w:rsidR="00AD32C2" w:rsidRDefault="00AD32C2" w:rsidP="00AD32C2">
      <w:pPr>
        <w:spacing w:after="120"/>
        <w:ind w:firstLineChars="200" w:firstLine="482"/>
        <w:rPr>
          <w:rFonts w:ascii="宋体" w:hAnsi="宋体" w:hint="eastAsia"/>
          <w:b/>
          <w:bCs/>
          <w:sz w:val="24"/>
        </w:rPr>
      </w:pPr>
      <w:r>
        <w:rPr>
          <w:rFonts w:ascii="宋体" w:hAnsi="宋体" w:hint="eastAsia"/>
          <w:b/>
          <w:bCs/>
          <w:sz w:val="24"/>
        </w:rPr>
        <w:t>四、投标单位邀请方式</w:t>
      </w:r>
    </w:p>
    <w:p w:rsidR="00AD32C2" w:rsidRDefault="00AD32C2" w:rsidP="00AD32C2">
      <w:pPr>
        <w:spacing w:after="120"/>
        <w:ind w:firstLineChars="200" w:firstLine="480"/>
        <w:rPr>
          <w:rFonts w:ascii="宋体" w:hAnsi="宋体" w:hint="eastAsia"/>
          <w:bCs/>
          <w:sz w:val="24"/>
        </w:rPr>
      </w:pPr>
      <w:r>
        <w:rPr>
          <w:rFonts w:ascii="宋体" w:hAnsi="宋体" w:hint="eastAsia"/>
          <w:bCs/>
          <w:sz w:val="24"/>
        </w:rPr>
        <w:t>公告方式：本次竞争性磋商邀请在上</w:t>
      </w:r>
      <w:r>
        <w:rPr>
          <w:rFonts w:ascii="宋体" w:hAnsi="宋体" w:hint="eastAsia"/>
          <w:bCs/>
          <w:sz w:val="24"/>
          <w:u w:val="single"/>
        </w:rPr>
        <w:t>中国政府采购网</w:t>
      </w:r>
      <w:r>
        <w:rPr>
          <w:rFonts w:ascii="宋体" w:hAnsi="宋体" w:hint="eastAsia"/>
          <w:bCs/>
          <w:sz w:val="24"/>
        </w:rPr>
        <w:t>以公告形式发布。公告期限：五个工作日。</w:t>
      </w:r>
    </w:p>
    <w:p w:rsidR="00AD32C2" w:rsidRDefault="00AD32C2" w:rsidP="00AD32C2">
      <w:pPr>
        <w:spacing w:after="120"/>
        <w:ind w:firstLineChars="200" w:firstLine="482"/>
        <w:rPr>
          <w:rFonts w:ascii="宋体" w:hAnsi="宋体" w:hint="eastAsia"/>
          <w:b/>
          <w:bCs/>
          <w:sz w:val="24"/>
        </w:rPr>
      </w:pPr>
      <w:r>
        <w:rPr>
          <w:rFonts w:ascii="宋体" w:hAnsi="宋体" w:hint="eastAsia"/>
          <w:b/>
          <w:bCs/>
          <w:sz w:val="24"/>
        </w:rPr>
        <w:t>五、供应商资格要求</w:t>
      </w:r>
    </w:p>
    <w:p w:rsidR="00AD32C2" w:rsidRDefault="00AD32C2" w:rsidP="00AD32C2">
      <w:pPr>
        <w:spacing w:after="50"/>
        <w:ind w:firstLineChars="200" w:firstLine="480"/>
        <w:rPr>
          <w:rFonts w:ascii="宋体" w:hint="eastAsia"/>
          <w:sz w:val="24"/>
        </w:rPr>
      </w:pPr>
      <w:r>
        <w:rPr>
          <w:rFonts w:ascii="宋体" w:hint="eastAsia"/>
          <w:sz w:val="24"/>
        </w:rPr>
        <w:t>1、投标申请人须是具备建设行政主管部门核发的特种工程（结构补强）专业承包资质的企业法人或其他组织；具备有效的安全生产许可证；具备近3年完成类似项目不少于1项业绩，并在人员、设备、资金等方面具有相应的施工能力。</w:t>
      </w:r>
    </w:p>
    <w:p w:rsidR="00AD32C2" w:rsidRDefault="00AD32C2" w:rsidP="00AD32C2">
      <w:pPr>
        <w:spacing w:after="50"/>
        <w:ind w:firstLineChars="200" w:firstLine="480"/>
        <w:rPr>
          <w:rFonts w:ascii="宋体" w:hint="eastAsia"/>
          <w:sz w:val="24"/>
        </w:rPr>
      </w:pPr>
      <w:r>
        <w:rPr>
          <w:rFonts w:ascii="宋体" w:hint="eastAsia"/>
          <w:sz w:val="24"/>
        </w:rPr>
        <w:t>2、 投标单位拟派出的项目经理须是具备建设行政主管部门核发的建筑工程专业二级及以上注册建造师资格，应无在建工程，且具备有效的安全生产考核证书。</w:t>
      </w:r>
    </w:p>
    <w:p w:rsidR="00AD32C2" w:rsidRDefault="00AD32C2" w:rsidP="00AD32C2">
      <w:pPr>
        <w:spacing w:after="50"/>
        <w:ind w:firstLineChars="200" w:firstLine="480"/>
        <w:rPr>
          <w:rFonts w:ascii="宋体" w:hint="eastAsia"/>
          <w:sz w:val="24"/>
        </w:rPr>
      </w:pPr>
      <w:r>
        <w:rPr>
          <w:rFonts w:ascii="宋体" w:hint="eastAsia"/>
          <w:sz w:val="24"/>
        </w:rPr>
        <w:t>3、与采购人存在利害关系可能影响招标公正性的法人、其他组织或者个人，不得参加投标。单位负责人为同一人或者存在控股、管理关系的不同单位，不得参加同一标段投标或者未划分标段的同一招标项目投标。违反上述规定的，相关投标均无效。</w:t>
      </w:r>
    </w:p>
    <w:p w:rsidR="00AD32C2" w:rsidRDefault="00AD32C2" w:rsidP="00AD32C2">
      <w:pPr>
        <w:spacing w:after="50"/>
        <w:ind w:firstLineChars="200" w:firstLine="480"/>
        <w:rPr>
          <w:rFonts w:ascii="宋体" w:hint="eastAsia"/>
          <w:sz w:val="24"/>
        </w:rPr>
      </w:pPr>
      <w:r>
        <w:rPr>
          <w:rFonts w:ascii="宋体" w:hint="eastAsia"/>
          <w:sz w:val="24"/>
        </w:rPr>
        <w:t>4、本次招标 不接受 联合体投标。</w:t>
      </w:r>
    </w:p>
    <w:p w:rsidR="00AD32C2" w:rsidRDefault="00AD32C2" w:rsidP="00AD32C2">
      <w:pPr>
        <w:spacing w:after="50"/>
        <w:ind w:firstLineChars="200" w:firstLine="480"/>
        <w:rPr>
          <w:rFonts w:ascii="宋体" w:hint="eastAsia"/>
          <w:sz w:val="24"/>
        </w:rPr>
      </w:pPr>
      <w:r>
        <w:rPr>
          <w:rFonts w:ascii="宋体" w:hint="eastAsia"/>
          <w:sz w:val="24"/>
        </w:rPr>
        <w:t>5、拒绝列入政府取消投标资格记录期间的企业或个人参加投标。</w:t>
      </w:r>
    </w:p>
    <w:p w:rsidR="00AD32C2" w:rsidRDefault="00AD32C2" w:rsidP="00AD32C2">
      <w:pPr>
        <w:spacing w:after="50"/>
        <w:ind w:firstLineChars="200" w:firstLine="480"/>
        <w:rPr>
          <w:rFonts w:ascii="宋体" w:hint="eastAsia"/>
          <w:sz w:val="24"/>
        </w:rPr>
      </w:pPr>
      <w:r>
        <w:rPr>
          <w:rFonts w:ascii="宋体" w:hint="eastAsia"/>
          <w:sz w:val="24"/>
        </w:rPr>
        <w:t>6、不能列入失信被执行人、重大税收违法案件当事人名单、政府招标严重违法失信行为记录名单（详见财库【2016】125号。</w:t>
      </w:r>
    </w:p>
    <w:p w:rsidR="00AD32C2" w:rsidRDefault="00AD32C2" w:rsidP="00AD32C2">
      <w:pPr>
        <w:spacing w:after="50"/>
        <w:ind w:firstLineChars="200" w:firstLine="480"/>
        <w:rPr>
          <w:rFonts w:ascii="宋体" w:hint="eastAsia"/>
          <w:sz w:val="24"/>
        </w:rPr>
      </w:pPr>
      <w:r>
        <w:rPr>
          <w:rFonts w:ascii="宋体" w:hint="eastAsia"/>
          <w:sz w:val="24"/>
        </w:rPr>
        <w:t>7、招投标过程中，供应商所提供的所有证件均需在有效期内且注册单位名称与供应商的名称一致，如企业名称发生变更，需提供主管部门出具的变更证明材料，否则不接受其供应商参与本次招标项目的投标。</w:t>
      </w:r>
    </w:p>
    <w:p w:rsidR="00AD32C2" w:rsidRDefault="00AD32C2" w:rsidP="00AD32C2">
      <w:pPr>
        <w:spacing w:after="50"/>
        <w:ind w:firstLineChars="200" w:firstLine="480"/>
        <w:rPr>
          <w:rFonts w:ascii="宋体" w:hint="eastAsia"/>
          <w:sz w:val="24"/>
        </w:rPr>
      </w:pPr>
      <w:r>
        <w:rPr>
          <w:rFonts w:ascii="宋体" w:hint="eastAsia"/>
          <w:sz w:val="24"/>
        </w:rPr>
        <w:t>8、入吉企业在我省承揽项目应执行吉林省关于外企入吉备案相关规定，入</w:t>
      </w:r>
      <w:r>
        <w:rPr>
          <w:rFonts w:ascii="宋体" w:hint="eastAsia"/>
          <w:sz w:val="24"/>
        </w:rPr>
        <w:lastRenderedPageBreak/>
        <w:t>吉企业相关信息在“吉林省建筑市场监管与诚信信息管理平台”上公布后，方可在我省从事建筑活动；详见吉建管[2015]50号文件、吉建管[2016]30号文件、吉建管[2018]12号文件、吉建管[2019]11号文件；</w:t>
      </w:r>
    </w:p>
    <w:p w:rsidR="00AD32C2" w:rsidRDefault="00AD32C2" w:rsidP="00AD32C2">
      <w:pPr>
        <w:spacing w:after="50"/>
        <w:ind w:firstLineChars="200" w:firstLine="482"/>
        <w:rPr>
          <w:rFonts w:hAnsi="宋体" w:hint="eastAsia"/>
          <w:b/>
          <w:sz w:val="24"/>
        </w:rPr>
      </w:pPr>
      <w:r>
        <w:rPr>
          <w:rFonts w:hAnsi="宋体" w:hint="eastAsia"/>
          <w:b/>
          <w:sz w:val="24"/>
        </w:rPr>
        <w:t>六、项目需要落实的政府招标政策：</w:t>
      </w:r>
    </w:p>
    <w:p w:rsidR="00AD32C2" w:rsidRDefault="00AD32C2" w:rsidP="00AD32C2">
      <w:pPr>
        <w:spacing w:after="50"/>
        <w:ind w:firstLineChars="200" w:firstLine="480"/>
        <w:rPr>
          <w:sz w:val="24"/>
        </w:rPr>
      </w:pPr>
      <w:r>
        <w:rPr>
          <w:sz w:val="24"/>
        </w:rPr>
        <w:t>1</w:t>
      </w:r>
      <w:r>
        <w:rPr>
          <w:rFonts w:hint="eastAsia"/>
          <w:sz w:val="24"/>
        </w:rPr>
        <w:t>、扶持中小企业政策：评审时小型和微型企业产品享受</w:t>
      </w:r>
      <w:r>
        <w:rPr>
          <w:sz w:val="24"/>
        </w:rPr>
        <w:t>6%</w:t>
      </w:r>
      <w:r>
        <w:rPr>
          <w:rFonts w:hint="eastAsia"/>
          <w:sz w:val="24"/>
        </w:rPr>
        <w:t>的价格折扣。监狱企业视同小型、微型企业。</w:t>
      </w:r>
    </w:p>
    <w:p w:rsidR="00AD32C2" w:rsidRDefault="00AD32C2" w:rsidP="00AD32C2">
      <w:pPr>
        <w:ind w:firstLineChars="200" w:firstLine="482"/>
        <w:rPr>
          <w:rFonts w:ascii="宋体" w:hAnsi="宋体"/>
          <w:b/>
          <w:sz w:val="24"/>
        </w:rPr>
      </w:pPr>
      <w:r>
        <w:rPr>
          <w:rFonts w:ascii="宋体" w:hAnsi="宋体" w:hint="eastAsia"/>
          <w:b/>
          <w:sz w:val="24"/>
        </w:rPr>
        <w:t>七、禁止参加本次招标活动的投标单位</w:t>
      </w:r>
    </w:p>
    <w:p w:rsidR="00AD32C2" w:rsidRDefault="00AD32C2" w:rsidP="00AD32C2">
      <w:pPr>
        <w:ind w:firstLineChars="200" w:firstLine="480"/>
        <w:rPr>
          <w:rFonts w:ascii="宋体" w:hAnsi="宋体" w:hint="eastAsia"/>
          <w:sz w:val="24"/>
        </w:rPr>
      </w:pPr>
      <w:r>
        <w:rPr>
          <w:rFonts w:ascii="宋体" w:hAnsi="宋体" w:hint="eastAsia"/>
          <w:sz w:val="24"/>
        </w:rPr>
        <w:t>1.根据《关于在政府招标活动中查询及使用信用记录有关问题的通知》（财库〔2016〕125号）的要求，招标代理机构将通过“信用中国”网站（www.creditchina.gov.cn）、“中国政府招标网”网站（www.ccgp.gov.cn）等渠道查询投标单位在招标公告发布之日前的信用记录并保存信用记录结果网页截图，拒绝列入失信被执行人名单、重大税收违法案件当事人名单、政府招标严重违法失信行为记录名单中的投标单位报名参加本项目的招标活动。</w:t>
      </w:r>
    </w:p>
    <w:p w:rsidR="00AD32C2" w:rsidRDefault="00AD32C2" w:rsidP="00AD32C2">
      <w:pPr>
        <w:ind w:firstLineChars="200" w:firstLine="480"/>
        <w:rPr>
          <w:rFonts w:ascii="宋体" w:hAnsi="宋体" w:hint="eastAsia"/>
          <w:sz w:val="24"/>
        </w:rPr>
      </w:pPr>
      <w:r>
        <w:rPr>
          <w:rFonts w:ascii="宋体" w:hAnsi="宋体" w:hint="eastAsia"/>
          <w:sz w:val="24"/>
        </w:rPr>
        <w:t>2.为招标项目提供整体设计、规范编制或者项目管理、监理、检测等服务的投标单位，不得参加本招标项目。投标单位为采购人、招标代理机构在确定招标需求、编制磋商文件过程中提供咨询论证，其提供的咨询论证意见成为磋商文件中规定的投标单位资格条件、技术服务商务要求、评审因素和标准、政府招标合同等实质性内容条款的，视同为招标项目提供规范编制。</w:t>
      </w:r>
    </w:p>
    <w:p w:rsidR="00AD32C2" w:rsidRDefault="00AD32C2" w:rsidP="00AD32C2">
      <w:pPr>
        <w:ind w:firstLineChars="200" w:firstLine="482"/>
        <w:rPr>
          <w:rFonts w:ascii="宋体" w:hAnsi="宋体" w:hint="eastAsia"/>
          <w:b/>
          <w:sz w:val="24"/>
        </w:rPr>
      </w:pPr>
      <w:r>
        <w:rPr>
          <w:rFonts w:ascii="宋体" w:hAnsi="宋体" w:hint="eastAsia"/>
          <w:b/>
          <w:sz w:val="24"/>
        </w:rPr>
        <w:t>八、磋商文件获取方式、时间、地点：</w:t>
      </w:r>
    </w:p>
    <w:p w:rsidR="00AD32C2" w:rsidRDefault="00AD32C2" w:rsidP="00AD32C2">
      <w:pPr>
        <w:ind w:firstLineChars="200" w:firstLine="480"/>
        <w:rPr>
          <w:rFonts w:ascii="宋体" w:hAnsi="宋体" w:hint="eastAsia"/>
          <w:sz w:val="24"/>
        </w:rPr>
      </w:pPr>
      <w:r>
        <w:rPr>
          <w:rFonts w:ascii="宋体" w:hAnsi="宋体" w:hint="eastAsia"/>
          <w:sz w:val="24"/>
        </w:rPr>
        <w:t>磋商文件自2019年12月13日至2019年12月19日每日上午8:30时至11:00时，下午13:00 时至15:30 时(北京时间，下同)，到吉林省先胜建设工程咨询有限公司（长春市重庆路618号亚泰鼎盛国际2单元2611室）报名并购买招标文件。</w:t>
      </w:r>
    </w:p>
    <w:p w:rsidR="00AD32C2" w:rsidRDefault="00AD32C2" w:rsidP="00AD32C2">
      <w:pPr>
        <w:ind w:firstLineChars="200" w:firstLine="480"/>
        <w:rPr>
          <w:rFonts w:ascii="宋体" w:hAnsi="宋体" w:hint="eastAsia"/>
          <w:sz w:val="24"/>
        </w:rPr>
      </w:pPr>
      <w:r>
        <w:rPr>
          <w:rFonts w:ascii="宋体" w:hAnsi="宋体" w:hint="eastAsia"/>
          <w:sz w:val="24"/>
          <w:szCs w:val="18"/>
        </w:rPr>
        <w:t>本项目磋商文件有偿获取，磋商文件售价：人民币500元/份</w:t>
      </w:r>
      <w:r>
        <w:rPr>
          <w:rFonts w:ascii="宋体" w:hAnsi="宋体" w:hint="eastAsia"/>
          <w:sz w:val="24"/>
        </w:rPr>
        <w:t>（磋商文件售后不退, 磋商资格不能转让）。</w:t>
      </w:r>
      <w:r>
        <w:rPr>
          <w:rFonts w:hint="eastAsia"/>
          <w:sz w:val="24"/>
        </w:rPr>
        <w:t>获取磋商文件时，提交以下资料（原件及复印件）购买竞争性磋商文件：</w:t>
      </w:r>
    </w:p>
    <w:p w:rsidR="00AD32C2" w:rsidRDefault="00AD32C2" w:rsidP="00AD32C2">
      <w:pPr>
        <w:spacing w:after="120"/>
        <w:ind w:firstLineChars="200" w:firstLine="480"/>
        <w:rPr>
          <w:rFonts w:hint="eastAsia"/>
          <w:sz w:val="24"/>
        </w:rPr>
      </w:pPr>
      <w:r>
        <w:rPr>
          <w:rFonts w:hint="eastAsia"/>
          <w:sz w:val="24"/>
        </w:rPr>
        <w:t>（</w:t>
      </w:r>
      <w:r>
        <w:rPr>
          <w:sz w:val="24"/>
        </w:rPr>
        <w:t>1</w:t>
      </w:r>
      <w:r>
        <w:rPr>
          <w:rFonts w:hint="eastAsia"/>
          <w:sz w:val="24"/>
        </w:rPr>
        <w:t>）法人授权委托书或介绍信；</w:t>
      </w:r>
    </w:p>
    <w:p w:rsidR="00AD32C2" w:rsidRDefault="00AD32C2" w:rsidP="00AD32C2">
      <w:pPr>
        <w:spacing w:after="120"/>
        <w:ind w:firstLineChars="200" w:firstLine="480"/>
        <w:rPr>
          <w:sz w:val="24"/>
        </w:rPr>
      </w:pPr>
      <w:r>
        <w:rPr>
          <w:rFonts w:hint="eastAsia"/>
          <w:sz w:val="24"/>
        </w:rPr>
        <w:t>（</w:t>
      </w:r>
      <w:r>
        <w:rPr>
          <w:sz w:val="24"/>
        </w:rPr>
        <w:t>2</w:t>
      </w:r>
      <w:r>
        <w:rPr>
          <w:rFonts w:hint="eastAsia"/>
          <w:sz w:val="24"/>
        </w:rPr>
        <w:t>）营业执照副本；</w:t>
      </w:r>
    </w:p>
    <w:p w:rsidR="00AD32C2" w:rsidRDefault="00AD32C2" w:rsidP="00AD32C2">
      <w:pPr>
        <w:spacing w:after="120"/>
        <w:ind w:firstLineChars="200" w:firstLine="480"/>
        <w:rPr>
          <w:sz w:val="24"/>
        </w:rPr>
      </w:pPr>
      <w:r>
        <w:rPr>
          <w:rFonts w:hint="eastAsia"/>
          <w:sz w:val="24"/>
        </w:rPr>
        <w:t>（</w:t>
      </w:r>
      <w:r>
        <w:rPr>
          <w:sz w:val="24"/>
        </w:rPr>
        <w:t>3</w:t>
      </w:r>
      <w:r>
        <w:rPr>
          <w:rFonts w:hint="eastAsia"/>
          <w:sz w:val="24"/>
        </w:rPr>
        <w:t>）资质证书副本</w:t>
      </w:r>
      <w:r>
        <w:rPr>
          <w:rFonts w:hint="eastAsia"/>
          <w:sz w:val="24"/>
          <w:lang w:val="zh-CN"/>
        </w:rPr>
        <w:t>【持有新版资质证书的供应商可提供与新版资质证书副本同样大小并加盖投标单位公章（鲜章）的复印件，复印件与原件效力等同】</w:t>
      </w:r>
      <w:r>
        <w:rPr>
          <w:rFonts w:hint="eastAsia"/>
          <w:sz w:val="24"/>
        </w:rPr>
        <w:t>；</w:t>
      </w:r>
    </w:p>
    <w:p w:rsidR="00AD32C2" w:rsidRDefault="00AD32C2" w:rsidP="00AD32C2">
      <w:pPr>
        <w:spacing w:after="120"/>
        <w:ind w:firstLineChars="200" w:firstLine="480"/>
        <w:rPr>
          <w:sz w:val="24"/>
        </w:rPr>
      </w:pPr>
      <w:r>
        <w:rPr>
          <w:rFonts w:hint="eastAsia"/>
          <w:sz w:val="24"/>
        </w:rPr>
        <w:t>（</w:t>
      </w:r>
      <w:r>
        <w:rPr>
          <w:sz w:val="24"/>
        </w:rPr>
        <w:t>4</w:t>
      </w:r>
      <w:r>
        <w:rPr>
          <w:rFonts w:hint="eastAsia"/>
          <w:sz w:val="24"/>
        </w:rPr>
        <w:t>）安全生产许可证副本；</w:t>
      </w:r>
    </w:p>
    <w:p w:rsidR="00AD32C2" w:rsidRDefault="00AD32C2" w:rsidP="00AD32C2">
      <w:pPr>
        <w:spacing w:after="120"/>
        <w:ind w:firstLineChars="200" w:firstLine="480"/>
        <w:rPr>
          <w:sz w:val="24"/>
        </w:rPr>
      </w:pPr>
      <w:r>
        <w:rPr>
          <w:rFonts w:hint="eastAsia"/>
          <w:sz w:val="24"/>
        </w:rPr>
        <w:t>（</w:t>
      </w:r>
      <w:r>
        <w:rPr>
          <w:sz w:val="24"/>
        </w:rPr>
        <w:t>5</w:t>
      </w:r>
      <w:r>
        <w:rPr>
          <w:rFonts w:hint="eastAsia"/>
          <w:sz w:val="24"/>
        </w:rPr>
        <w:t>）项目经理注册证书及安全考核证书（</w:t>
      </w:r>
      <w:r>
        <w:rPr>
          <w:sz w:val="24"/>
        </w:rPr>
        <w:t>B</w:t>
      </w:r>
      <w:r>
        <w:rPr>
          <w:rFonts w:hint="eastAsia"/>
          <w:sz w:val="24"/>
        </w:rPr>
        <w:t>证）；</w:t>
      </w:r>
    </w:p>
    <w:p w:rsidR="00AD32C2" w:rsidRDefault="00AD32C2" w:rsidP="00AD32C2">
      <w:pPr>
        <w:spacing w:after="120"/>
        <w:ind w:firstLineChars="200" w:firstLine="480"/>
        <w:rPr>
          <w:sz w:val="24"/>
        </w:rPr>
      </w:pPr>
      <w:r>
        <w:rPr>
          <w:rFonts w:hint="eastAsia"/>
          <w:sz w:val="24"/>
        </w:rPr>
        <w:t>（</w:t>
      </w:r>
      <w:r>
        <w:rPr>
          <w:sz w:val="24"/>
        </w:rPr>
        <w:t>6</w:t>
      </w:r>
      <w:r>
        <w:rPr>
          <w:rFonts w:hint="eastAsia"/>
          <w:sz w:val="24"/>
        </w:rPr>
        <w:t>）被授权人身份证；</w:t>
      </w:r>
    </w:p>
    <w:p w:rsidR="00AD32C2" w:rsidRDefault="00AD32C2" w:rsidP="00AD32C2">
      <w:pPr>
        <w:spacing w:after="120"/>
        <w:ind w:firstLineChars="200" w:firstLine="480"/>
        <w:rPr>
          <w:sz w:val="24"/>
          <w:lang w:val="zh-CN"/>
        </w:rPr>
      </w:pPr>
      <w:r>
        <w:rPr>
          <w:rFonts w:hint="eastAsia"/>
          <w:sz w:val="24"/>
        </w:rPr>
        <w:t>（</w:t>
      </w:r>
      <w:r>
        <w:rPr>
          <w:sz w:val="24"/>
        </w:rPr>
        <w:t>7</w:t>
      </w:r>
      <w:r>
        <w:rPr>
          <w:rFonts w:hint="eastAsia"/>
          <w:sz w:val="24"/>
        </w:rPr>
        <w:t>）</w:t>
      </w:r>
      <w:r>
        <w:rPr>
          <w:rFonts w:hint="eastAsia"/>
          <w:sz w:val="24"/>
          <w:lang w:val="zh-CN"/>
        </w:rPr>
        <w:t>外埠入吉企业在吉林省建筑市场诚信平台网上截图复印件加盖公章。</w:t>
      </w:r>
    </w:p>
    <w:p w:rsidR="00AD32C2" w:rsidRDefault="00AD32C2" w:rsidP="00AD32C2">
      <w:pPr>
        <w:spacing w:after="120"/>
        <w:ind w:firstLineChars="200" w:firstLine="482"/>
        <w:rPr>
          <w:rFonts w:ascii="宋体" w:hAnsi="宋体"/>
          <w:sz w:val="24"/>
          <w:szCs w:val="28"/>
        </w:rPr>
      </w:pPr>
      <w:r>
        <w:rPr>
          <w:rFonts w:ascii="宋体" w:hAnsi="宋体" w:hint="eastAsia"/>
          <w:b/>
          <w:sz w:val="24"/>
          <w:szCs w:val="28"/>
        </w:rPr>
        <w:t>九、递交响应文件</w:t>
      </w:r>
      <w:r>
        <w:rPr>
          <w:rFonts w:ascii="宋体" w:hAnsi="宋体" w:hint="eastAsia"/>
          <w:b/>
          <w:sz w:val="24"/>
        </w:rPr>
        <w:t>截止时间：</w:t>
      </w:r>
      <w:r>
        <w:rPr>
          <w:rFonts w:ascii="宋体" w:hAnsi="宋体" w:hint="eastAsia"/>
          <w:bCs/>
          <w:sz w:val="24"/>
        </w:rPr>
        <w:t>2019年12月24日09:30（</w:t>
      </w:r>
      <w:r>
        <w:rPr>
          <w:rFonts w:ascii="宋体" w:hAnsi="宋体" w:hint="eastAsia"/>
          <w:sz w:val="24"/>
          <w:szCs w:val="28"/>
        </w:rPr>
        <w:t>北京时间）。</w:t>
      </w:r>
    </w:p>
    <w:p w:rsidR="00AD32C2" w:rsidRDefault="00AD32C2" w:rsidP="00AD32C2">
      <w:pPr>
        <w:spacing w:after="120"/>
        <w:ind w:firstLineChars="200" w:firstLine="482"/>
        <w:rPr>
          <w:rFonts w:ascii="宋体" w:hAnsi="宋体" w:hint="eastAsia"/>
          <w:sz w:val="24"/>
          <w:szCs w:val="28"/>
        </w:rPr>
      </w:pPr>
      <w:r>
        <w:rPr>
          <w:rFonts w:ascii="宋体" w:hAnsi="宋体" w:hint="eastAsia"/>
          <w:b/>
          <w:sz w:val="24"/>
          <w:szCs w:val="28"/>
        </w:rPr>
        <w:t>十</w:t>
      </w:r>
      <w:r>
        <w:rPr>
          <w:rFonts w:ascii="宋体" w:hAnsi="宋体" w:hint="eastAsia"/>
          <w:b/>
          <w:sz w:val="24"/>
        </w:rPr>
        <w:t>、递交响应文件地点：</w:t>
      </w:r>
      <w:r>
        <w:rPr>
          <w:rFonts w:ascii="宋体" w:hAnsi="宋体" w:hint="eastAsia"/>
          <w:sz w:val="24"/>
        </w:rPr>
        <w:t>响应文件必须在递交响应文件截止时间前送达磋商地点。逾期送达、密封和标注错误的响应文件，招标代理机构恕不接收。本次招标不接收邮寄的响应文件。</w:t>
      </w:r>
    </w:p>
    <w:p w:rsidR="00AD32C2" w:rsidRDefault="00AD32C2" w:rsidP="00AD32C2">
      <w:pPr>
        <w:spacing w:after="120"/>
        <w:ind w:firstLineChars="200" w:firstLine="482"/>
        <w:rPr>
          <w:rFonts w:ascii="宋体" w:hAnsi="宋体" w:hint="eastAsia"/>
          <w:sz w:val="24"/>
          <w:szCs w:val="28"/>
        </w:rPr>
      </w:pPr>
      <w:r>
        <w:rPr>
          <w:rFonts w:ascii="宋体" w:hAnsi="宋体" w:hint="eastAsia"/>
          <w:b/>
          <w:sz w:val="24"/>
          <w:szCs w:val="28"/>
        </w:rPr>
        <w:t>十一、响应文件开启时间：</w:t>
      </w:r>
      <w:r>
        <w:rPr>
          <w:rFonts w:ascii="宋体" w:hAnsi="宋体" w:hint="eastAsia"/>
          <w:bCs/>
          <w:sz w:val="24"/>
        </w:rPr>
        <w:t>2019年12月24日09:30</w:t>
      </w:r>
      <w:r>
        <w:rPr>
          <w:rFonts w:ascii="宋体" w:hAnsi="宋体" w:hint="eastAsia"/>
          <w:sz w:val="24"/>
          <w:szCs w:val="28"/>
        </w:rPr>
        <w:t>（北京时间）。</w:t>
      </w:r>
    </w:p>
    <w:p w:rsidR="00AD32C2" w:rsidRDefault="00AD32C2" w:rsidP="00AD32C2">
      <w:pPr>
        <w:pStyle w:val="a5"/>
        <w:spacing w:line="240" w:lineRule="auto"/>
        <w:ind w:firstLine="482"/>
        <w:rPr>
          <w:rFonts w:ascii="宋体" w:hint="eastAsia"/>
          <w:sz w:val="24"/>
          <w:szCs w:val="28"/>
          <w:u w:val="single"/>
          <w:lang w:val="zh-CN"/>
        </w:rPr>
      </w:pPr>
      <w:r>
        <w:rPr>
          <w:rFonts w:ascii="宋体" w:hAnsi="宋体" w:hint="eastAsia"/>
          <w:b/>
          <w:sz w:val="24"/>
          <w:szCs w:val="28"/>
        </w:rPr>
        <w:t>十二、磋商地点：</w:t>
      </w:r>
      <w:r>
        <w:rPr>
          <w:rFonts w:ascii="宋体" w:hint="eastAsia"/>
          <w:sz w:val="24"/>
          <w:szCs w:val="28"/>
          <w:u w:val="single"/>
          <w:lang w:val="zh-CN"/>
        </w:rPr>
        <w:t>长春市重庆路618号亚泰富苑（亚泰鼎盛国际）2单元2611</w:t>
      </w:r>
      <w:r>
        <w:rPr>
          <w:rFonts w:ascii="宋体" w:hint="eastAsia"/>
          <w:sz w:val="24"/>
          <w:szCs w:val="28"/>
          <w:u w:val="single"/>
          <w:lang w:val="zh-CN"/>
        </w:rPr>
        <w:lastRenderedPageBreak/>
        <w:t>室 。</w:t>
      </w:r>
    </w:p>
    <w:p w:rsidR="00AD32C2" w:rsidRDefault="00AD32C2" w:rsidP="00AD32C2">
      <w:pPr>
        <w:pStyle w:val="a5"/>
        <w:spacing w:line="240" w:lineRule="auto"/>
        <w:ind w:firstLine="482"/>
        <w:rPr>
          <w:rFonts w:hint="eastAsia"/>
          <w:b/>
          <w:sz w:val="24"/>
        </w:rPr>
      </w:pPr>
      <w:r>
        <w:rPr>
          <w:rFonts w:hint="eastAsia"/>
          <w:b/>
          <w:sz w:val="24"/>
        </w:rPr>
        <w:t>十三、联系方式</w:t>
      </w:r>
    </w:p>
    <w:bookmarkEnd w:id="0"/>
    <w:bookmarkEnd w:id="1"/>
    <w:p w:rsidR="00AD32C2" w:rsidRDefault="00AD32C2" w:rsidP="00AD32C2">
      <w:pPr>
        <w:spacing w:after="120"/>
        <w:ind w:firstLineChars="200" w:firstLine="480"/>
        <w:rPr>
          <w:rFonts w:ascii="宋体" w:hAnsi="宋体"/>
          <w:sz w:val="24"/>
        </w:rPr>
      </w:pPr>
      <w:r>
        <w:rPr>
          <w:rFonts w:ascii="宋体" w:hAnsi="宋体" w:hint="eastAsia"/>
          <w:sz w:val="24"/>
        </w:rPr>
        <w:t xml:space="preserve">采购人：吉林银行股份有限公司长春分行  </w:t>
      </w:r>
    </w:p>
    <w:p w:rsidR="00AD32C2" w:rsidRDefault="00AD32C2" w:rsidP="00AD32C2">
      <w:pPr>
        <w:spacing w:after="120"/>
        <w:ind w:firstLineChars="200" w:firstLine="480"/>
        <w:rPr>
          <w:rFonts w:ascii="宋体" w:hAnsi="宋体" w:hint="eastAsia"/>
          <w:sz w:val="24"/>
        </w:rPr>
      </w:pPr>
      <w:r>
        <w:rPr>
          <w:rFonts w:ascii="宋体" w:hAnsi="宋体" w:hint="eastAsia"/>
          <w:sz w:val="24"/>
        </w:rPr>
        <w:t xml:space="preserve">地址：长春市生态大街伟峰东第10号楼    </w:t>
      </w:r>
    </w:p>
    <w:p w:rsidR="00AD32C2" w:rsidRDefault="00AD32C2" w:rsidP="00AD32C2">
      <w:pPr>
        <w:spacing w:after="120"/>
        <w:ind w:firstLineChars="200" w:firstLine="480"/>
        <w:rPr>
          <w:rFonts w:ascii="宋体" w:hAnsi="宋体" w:hint="eastAsia"/>
          <w:sz w:val="24"/>
        </w:rPr>
      </w:pPr>
      <w:r>
        <w:rPr>
          <w:rFonts w:ascii="宋体" w:hAnsi="宋体" w:hint="eastAsia"/>
          <w:sz w:val="24"/>
        </w:rPr>
        <w:t xml:space="preserve">联系人：梁先生                         </w:t>
      </w:r>
    </w:p>
    <w:p w:rsidR="00AD32C2" w:rsidRDefault="00AD32C2" w:rsidP="00AD32C2">
      <w:pPr>
        <w:spacing w:after="120"/>
        <w:ind w:firstLineChars="200" w:firstLine="480"/>
        <w:rPr>
          <w:rFonts w:ascii="宋体" w:hAnsi="宋体" w:hint="eastAsia"/>
          <w:sz w:val="24"/>
        </w:rPr>
      </w:pPr>
      <w:r>
        <w:rPr>
          <w:rFonts w:ascii="宋体" w:hAnsi="宋体" w:hint="eastAsia"/>
          <w:sz w:val="24"/>
        </w:rPr>
        <w:t xml:space="preserve">电话：18943111177                     </w:t>
      </w:r>
    </w:p>
    <w:p w:rsidR="00AD32C2" w:rsidRDefault="00AD32C2" w:rsidP="00AD32C2">
      <w:pPr>
        <w:spacing w:after="120"/>
        <w:ind w:firstLineChars="200" w:firstLine="480"/>
        <w:rPr>
          <w:rFonts w:ascii="宋体" w:hAnsi="宋体" w:hint="eastAsia"/>
          <w:sz w:val="24"/>
        </w:rPr>
      </w:pPr>
    </w:p>
    <w:p w:rsidR="00AD32C2" w:rsidRDefault="00AD32C2" w:rsidP="00AD32C2">
      <w:pPr>
        <w:spacing w:after="120"/>
        <w:ind w:firstLineChars="200" w:firstLine="480"/>
        <w:rPr>
          <w:rFonts w:ascii="宋体" w:hAnsi="宋体" w:hint="eastAsia"/>
          <w:sz w:val="24"/>
        </w:rPr>
      </w:pPr>
      <w:r>
        <w:rPr>
          <w:rFonts w:ascii="宋体" w:hAnsi="宋体" w:hint="eastAsia"/>
          <w:sz w:val="24"/>
        </w:rPr>
        <w:t>招标代理机构：吉林省先胜建设工程咨询有限公司</w:t>
      </w:r>
    </w:p>
    <w:p w:rsidR="00AD32C2" w:rsidRDefault="00AD32C2" w:rsidP="00AD32C2">
      <w:pPr>
        <w:spacing w:after="120"/>
        <w:ind w:firstLineChars="200" w:firstLine="480"/>
        <w:rPr>
          <w:rFonts w:ascii="宋体" w:hAnsi="宋体" w:hint="eastAsia"/>
          <w:sz w:val="24"/>
        </w:rPr>
      </w:pPr>
      <w:r>
        <w:rPr>
          <w:rFonts w:ascii="宋体" w:hAnsi="宋体" w:hint="eastAsia"/>
          <w:sz w:val="24"/>
        </w:rPr>
        <w:t>地址：长春市重庆路618号亚泰鼎盛国际2单元2611室</w:t>
      </w:r>
    </w:p>
    <w:p w:rsidR="00AD32C2" w:rsidRDefault="00AD32C2" w:rsidP="00AD32C2">
      <w:pPr>
        <w:spacing w:after="120"/>
        <w:ind w:firstLineChars="200" w:firstLine="480"/>
        <w:rPr>
          <w:rFonts w:ascii="宋体" w:hAnsi="宋体" w:hint="eastAsia"/>
          <w:sz w:val="24"/>
        </w:rPr>
      </w:pPr>
      <w:r>
        <w:rPr>
          <w:rFonts w:ascii="宋体" w:hAnsi="宋体" w:hint="eastAsia"/>
          <w:sz w:val="24"/>
        </w:rPr>
        <w:t>联系人：王女士</w:t>
      </w:r>
    </w:p>
    <w:p w:rsidR="00AD32C2" w:rsidRDefault="00AD32C2" w:rsidP="00AD32C2">
      <w:pPr>
        <w:spacing w:after="120"/>
        <w:ind w:firstLineChars="200" w:firstLine="480"/>
        <w:rPr>
          <w:rFonts w:ascii="宋体" w:hAnsi="宋体" w:hint="eastAsia"/>
          <w:sz w:val="24"/>
        </w:rPr>
      </w:pPr>
      <w:r>
        <w:rPr>
          <w:rFonts w:ascii="宋体" w:hAnsi="宋体" w:hint="eastAsia"/>
          <w:sz w:val="24"/>
        </w:rPr>
        <w:t>电话：0431-85678686</w:t>
      </w:r>
    </w:p>
    <w:p w:rsidR="008E1714" w:rsidRDefault="008E1714"/>
    <w:sectPr w:rsidR="008E17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1714" w:rsidRDefault="008E1714" w:rsidP="00AD32C2">
      <w:r>
        <w:separator/>
      </w:r>
    </w:p>
  </w:endnote>
  <w:endnote w:type="continuationSeparator" w:id="1">
    <w:p w:rsidR="008E1714" w:rsidRDefault="008E1714" w:rsidP="00AD32C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1714" w:rsidRDefault="008E1714" w:rsidP="00AD32C2">
      <w:r>
        <w:separator/>
      </w:r>
    </w:p>
  </w:footnote>
  <w:footnote w:type="continuationSeparator" w:id="1">
    <w:p w:rsidR="008E1714" w:rsidRDefault="008E1714" w:rsidP="00AD32C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D32C2"/>
    <w:rsid w:val="008E1714"/>
    <w:rsid w:val="00AD32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2C2"/>
    <w:pPr>
      <w:widowControl w:val="0"/>
      <w:jc w:val="both"/>
    </w:pPr>
    <w:rPr>
      <w:rFonts w:ascii="Calibri" w:eastAsia="宋体" w:hAnsi="Calibri" w:cs="Times New Roman"/>
      <w:szCs w:val="24"/>
    </w:rPr>
  </w:style>
  <w:style w:type="paragraph" w:styleId="2">
    <w:name w:val="heading 2"/>
    <w:basedOn w:val="a"/>
    <w:next w:val="a"/>
    <w:link w:val="2Char"/>
    <w:semiHidden/>
    <w:unhideWhenUsed/>
    <w:qFormat/>
    <w:rsid w:val="00AD32C2"/>
    <w:pPr>
      <w:keepNext/>
      <w:keepLines/>
      <w:spacing w:before="260" w:after="260" w:line="415"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D32C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D32C2"/>
    <w:rPr>
      <w:sz w:val="18"/>
      <w:szCs w:val="18"/>
    </w:rPr>
  </w:style>
  <w:style w:type="paragraph" w:styleId="a4">
    <w:name w:val="footer"/>
    <w:basedOn w:val="a"/>
    <w:link w:val="Char0"/>
    <w:uiPriority w:val="99"/>
    <w:semiHidden/>
    <w:unhideWhenUsed/>
    <w:rsid w:val="00AD32C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D32C2"/>
    <w:rPr>
      <w:sz w:val="18"/>
      <w:szCs w:val="18"/>
    </w:rPr>
  </w:style>
  <w:style w:type="character" w:customStyle="1" w:styleId="2Char">
    <w:name w:val="标题 2 Char"/>
    <w:basedOn w:val="a0"/>
    <w:link w:val="2"/>
    <w:semiHidden/>
    <w:rsid w:val="00AD32C2"/>
    <w:rPr>
      <w:rFonts w:ascii="Arial" w:eastAsia="黑体" w:hAnsi="Arial" w:cs="Times New Roman"/>
      <w:b/>
      <w:bCs/>
      <w:sz w:val="32"/>
      <w:szCs w:val="32"/>
    </w:rPr>
  </w:style>
  <w:style w:type="paragraph" w:customStyle="1" w:styleId="a5">
    <w:name w:val="正文首行缩进两字符"/>
    <w:basedOn w:val="a"/>
    <w:rsid w:val="00AD32C2"/>
    <w:pPr>
      <w:spacing w:line="360" w:lineRule="auto"/>
      <w:ind w:firstLineChars="200" w:firstLine="200"/>
    </w:pPr>
  </w:style>
</w:styles>
</file>

<file path=word/webSettings.xml><?xml version="1.0" encoding="utf-8"?>
<w:webSettings xmlns:r="http://schemas.openxmlformats.org/officeDocument/2006/relationships" xmlns:w="http://schemas.openxmlformats.org/wordprocessingml/2006/main">
  <w:divs>
    <w:div w:id="62870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349</Words>
  <Characters>1995</Characters>
  <Application>Microsoft Office Word</Application>
  <DocSecurity>0</DocSecurity>
  <Lines>16</Lines>
  <Paragraphs>4</Paragraphs>
  <ScaleCrop>false</ScaleCrop>
  <Company>Microsoft</Company>
  <LinksUpToDate>false</LinksUpToDate>
  <CharactersWithSpaces>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2019-12-12T07:43:00Z</dcterms:created>
  <dcterms:modified xsi:type="dcterms:W3CDTF">2019-12-12T07:43:00Z</dcterms:modified>
</cp:coreProperties>
</file>